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90" w:rsidRPr="0024383B" w:rsidRDefault="00677B90" w:rsidP="00677B90">
      <w:pPr>
        <w:widowControl/>
        <w:spacing w:before="100" w:beforeAutospacing="1" w:after="100" w:afterAutospacing="1" w:line="450" w:lineRule="atLeast"/>
        <w:ind w:firstLine="45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 w:rsidRPr="0024383B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附件1：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ind w:firstLine="450"/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 w:rsidRPr="0024383B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自贡市2016年度哲学社会科学规划课题指南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ind w:firstLine="450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1.自贡市推进“四个全面”状况与对策研究</w:t>
      </w:r>
      <w:bookmarkStart w:id="0" w:name="_GoBack"/>
      <w:bookmarkEnd w:id="0"/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2.“供给侧结构性改革”背景下自贡经济发展的路径研究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3.依托“一带一路”自贡市企业“走出去”及改革发展的战略研究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4.驱动自贡“十三五”发展转型升级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5.双重转型背景下的自贡经济新常态研究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6.自贡市新农村建设发展和规划研究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7.自贡市经济发展过程中资源环境承载力研究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8.</w:t>
      </w:r>
      <w:r w:rsidRPr="0024383B">
        <w:rPr>
          <w:rFonts w:ascii="宋体" w:hAnsi="宋体" w:cs="宋体"/>
          <w:color w:val="000000"/>
          <w:kern w:val="0"/>
          <w:sz w:val="30"/>
          <w:szCs w:val="30"/>
        </w:rPr>
        <w:t>新型城镇化背景下</w:t>
      </w: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自贡</w:t>
      </w:r>
      <w:r w:rsidRPr="0024383B">
        <w:rPr>
          <w:rFonts w:ascii="宋体" w:hAnsi="宋体" w:cs="宋体"/>
          <w:color w:val="000000"/>
          <w:kern w:val="0"/>
          <w:sz w:val="30"/>
          <w:szCs w:val="30"/>
        </w:rPr>
        <w:t>小城镇建设路径研究</w:t>
      </w: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9.幸福自贡背景下的养老机制研究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10.“互联网+”与地方政府治理改革研究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11.老年精神卫生相关研究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lastRenderedPageBreak/>
        <w:t>12.统筹城乡一体化视角下城市</w:t>
      </w:r>
      <w:r w:rsidRPr="0024383B">
        <w:rPr>
          <w:rFonts w:ascii="宋体" w:hAnsi="宋体" w:cs="宋体"/>
          <w:color w:val="000000"/>
          <w:kern w:val="0"/>
          <w:sz w:val="30"/>
          <w:szCs w:val="30"/>
        </w:rPr>
        <w:t>公共文化服务体系的构建路径</w:t>
      </w: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13.自贡</w:t>
      </w:r>
      <w:r w:rsidRPr="0024383B">
        <w:rPr>
          <w:rFonts w:ascii="宋体" w:hAnsi="宋体" w:cs="宋体"/>
          <w:color w:val="000000"/>
          <w:kern w:val="0"/>
          <w:sz w:val="30"/>
          <w:szCs w:val="30"/>
        </w:rPr>
        <w:t>传统媒体与新兴媒体融合发展研究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14.中心城区交通拥堵治理研究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15.全国文明城市创建与文明素质提升研究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16.自贡铁路建设促进经济社会发展相关问题研究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17.自贡市培育和弘扬社会主义核心价值观的对策研究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18.自贡市建设“五个自贡”相关问题研究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19.川南经济区一体化建设问题研究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20.自贡在川南城市群建设中的机遇、挑战与对策研究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21.自贡市网络理政效能提升路径研究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22.五大高端成长型产业培育引导问题研究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23.自贡公务员的新媒体素养研究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24.自贡城市社区治理问题研究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25.自贡市民营医院发展环境和趋势研究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26.反腐倡廉机制建设问题研究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lastRenderedPageBreak/>
        <w:t>27.自贡彩灯文化产业发展研究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28.自贡社会矛盾化解机制研究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29.群众路线与自贡市党的基层组织建设研究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30.自贡知识产权保护研究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31.自贡市现代公共文化服务体系建设问题研究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32.依法治市相关问题研究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33.自贡市公益组织发展状况研究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34.自贡电子商务产业发展问题研究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35.近现代自贡社会变迁研究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36.近现代自贡城市史研究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37.自贡三线建设研究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38.自贡抗战文化研究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39.自贡版画艺术传承与创新研究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40.大力发展自贡低碳经济研究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41.完善金融体系及防范金融风险研究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lastRenderedPageBreak/>
        <w:t>42.自贡水资源现状与利用问题研究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43.自贡构建对外开放新格局研究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44.城市流动人口融合研究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45.新生代农民工社会政策研究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46.自贡非物质文化遗产保护模式研究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47.自贡适应“一带一路”战略对策研究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48.自贡构建开放型经济新体制对策研究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49.社会民意的网络表达与疏导机制研究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50.自贡产业结构与职业教育布局研究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51.新常态下就业问题研究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52.自贡文化产业发展研究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53.自贡体育产业发展模式研究</w:t>
      </w:r>
    </w:p>
    <w:p w:rsidR="00677B90" w:rsidRPr="0024383B" w:rsidRDefault="00677B90" w:rsidP="00677B90">
      <w:pPr>
        <w:widowControl/>
        <w:spacing w:before="100" w:beforeAutospacing="1" w:after="100" w:afterAutospacing="1" w:line="450" w:lineRule="atLeast"/>
        <w:jc w:val="left"/>
        <w:rPr>
          <w:rFonts w:ascii="宋体" w:hAnsi="宋体" w:cs="宋体" w:hint="eastAsia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color w:val="000000"/>
          <w:kern w:val="0"/>
          <w:sz w:val="30"/>
          <w:szCs w:val="30"/>
        </w:rPr>
        <w:t>54.图书馆的资源与服务整合研究</w:t>
      </w:r>
    </w:p>
    <w:p w:rsidR="00677B90" w:rsidRPr="0024383B" w:rsidRDefault="00677B90" w:rsidP="00677B90">
      <w:pPr>
        <w:rPr>
          <w:rFonts w:ascii="宋体" w:hAnsi="宋体" w:cs="宋体"/>
          <w:color w:val="000000"/>
          <w:kern w:val="0"/>
          <w:sz w:val="30"/>
          <w:szCs w:val="30"/>
        </w:rPr>
      </w:pPr>
      <w:r w:rsidRPr="0024383B">
        <w:rPr>
          <w:rFonts w:ascii="宋体" w:hAnsi="宋体" w:cs="宋体" w:hint="eastAsia"/>
          <w:bCs/>
          <w:kern w:val="0"/>
          <w:sz w:val="30"/>
          <w:szCs w:val="30"/>
        </w:rPr>
        <w:t>55. 自贡建设中国特色新型智库的战略研究</w:t>
      </w:r>
    </w:p>
    <w:p w:rsidR="00EA4CC2" w:rsidRPr="00677B90" w:rsidRDefault="00EA4CC2"/>
    <w:sectPr w:rsidR="00EA4CC2" w:rsidRPr="00677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CC2" w:rsidRDefault="00EA4CC2" w:rsidP="00677B90">
      <w:r>
        <w:separator/>
      </w:r>
    </w:p>
  </w:endnote>
  <w:endnote w:type="continuationSeparator" w:id="1">
    <w:p w:rsidR="00EA4CC2" w:rsidRDefault="00EA4CC2" w:rsidP="00677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CC2" w:rsidRDefault="00EA4CC2" w:rsidP="00677B90">
      <w:r>
        <w:separator/>
      </w:r>
    </w:p>
  </w:footnote>
  <w:footnote w:type="continuationSeparator" w:id="1">
    <w:p w:rsidR="00EA4CC2" w:rsidRDefault="00EA4CC2" w:rsidP="00677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B90"/>
    <w:rsid w:val="00677B90"/>
    <w:rsid w:val="00EA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B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B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B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</Words>
  <Characters>907</Characters>
  <Application>Microsoft Office Word</Application>
  <DocSecurity>0</DocSecurity>
  <Lines>7</Lines>
  <Paragraphs>2</Paragraphs>
  <ScaleCrop>false</ScaleCrop>
  <Company>China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2016-05-13T02:06:00Z</dcterms:created>
  <dcterms:modified xsi:type="dcterms:W3CDTF">2016-05-13T02:06:00Z</dcterms:modified>
</cp:coreProperties>
</file>